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</w:pPr>
      <w:bookmarkStart w:id="0" w:name="_GoBack"/>
      <w:r>
        <w:t>论文征集范围涵盖毒理学和相关学科领域，研究论文或具有创新导向作用的综述均鼓励参会，欢迎踊跃投稿。论文摘要提交格式具体要求如下：</w:t>
      </w:r>
    </w:p>
    <w:p>
      <w:r>
        <w:t xml:space="preserve">  （1）论文摘要控制在1000字以内（不少于600字），不接受论文全文。所提交的论文摘要必须尚未在杂志上公开发表。    </w:t>
      </w:r>
    </w:p>
    <w:p>
      <w:r>
        <w:t xml:space="preserve">（2）摘要格式要求：论文摘要包括论文题目、作者、单位和电子邮箱地址，摘要内容采用结构式摘要，包括：目的、材料和方法、结果、结论。综述性文章摘要可按照论述式撰写。文字表达应符合科学论文一般规范要求，表达要求准确、简洁明了，真实反映研究结果。使用代号或缩写应有相关说明（保密内容由作者处理，文责自负）。  请用Word文档，题目（宋体4号）、作者、单位和电子邮箱地址（宋体5号）居中，摘要（宋体5号），关键词（宋体5号）,1.5倍行距。页面设置：A4，上下左右页边距均为2.5cm。限1页以内。以word文档形式上传。  </w:t>
      </w:r>
    </w:p>
    <w:p>
      <w:r>
        <w:t>（3）壁报交流  壁报规格大小为：宽0.9米，高（长）1.2米。包括论文题目、作者、单位和电子邮箱地址，以及目的、材料和方法、结果、结论。请参会代表认真准备壁报，并在壁报交流时间到壁报张贴处进行展示</w:t>
      </w:r>
    </w:p>
    <w:p/>
    <w:p>
      <w:pPr>
        <w:jc w:val="left"/>
      </w:pPr>
      <w:r>
        <w:t>本次会议采用网上电子投稿方式 ，电子文稿要求用 Word 2000 或更高的版本 ，</w:t>
      </w:r>
      <w:r>
        <w:rPr>
          <w:rFonts w:hint="eastAsia"/>
        </w:rPr>
        <w:t>3月1</w:t>
      </w:r>
      <w:r>
        <w:t>0</w:t>
      </w:r>
      <w:r>
        <w:rPr>
          <w:rFonts w:hint="eastAsia"/>
        </w:rPr>
        <w:t xml:space="preserve">日之前发送到 </w:t>
      </w:r>
      <w:r>
        <w:fldChar w:fldCharType="begin"/>
      </w:r>
      <w:r>
        <w:instrText xml:space="preserve"> HYPERLINK "mailto:cst-intl@chntox.org" </w:instrText>
      </w:r>
      <w:r>
        <w:fldChar w:fldCharType="separate"/>
      </w:r>
      <w:r>
        <w:rPr>
          <w:rStyle w:val="4"/>
        </w:rPr>
        <w:t>cst-intl@chntox.org</w:t>
      </w:r>
      <w:r>
        <w:rPr>
          <w:rStyle w:val="4"/>
        </w:rPr>
        <w:fldChar w:fldCharType="end"/>
      </w:r>
      <w:r>
        <w:rPr>
          <w:rFonts w:hint="eastAsia"/>
        </w:rPr>
        <w:t>邮箱。</w:t>
      </w:r>
    </w:p>
    <w:bookmarkEnd w:id="0"/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725"/>
    <w:rsid w:val="000472EC"/>
    <w:rsid w:val="002B7725"/>
    <w:rsid w:val="002E24E2"/>
    <w:rsid w:val="003A4356"/>
    <w:rsid w:val="00610B54"/>
    <w:rsid w:val="00670FBD"/>
    <w:rsid w:val="007C1AA8"/>
    <w:rsid w:val="00B60FD9"/>
    <w:rsid w:val="00BE4B99"/>
    <w:rsid w:val="00FC0D4E"/>
    <w:rsid w:val="2791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  <w14:ligatures w14:val="standardContextual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Unresolved Mention"/>
    <w:basedOn w:val="3"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492</Words>
  <Characters>540</Characters>
  <Lines>4</Lines>
  <Paragraphs>1</Paragraphs>
  <TotalTime>9</TotalTime>
  <ScaleCrop>false</ScaleCrop>
  <LinksUpToDate>false</LinksUpToDate>
  <CharactersWithSpaces>558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2023-02-14T01:24:00Z</dcterms:created>
  <dc:creator>跃华 解</dc:creator>
  <cp:lastModifiedBy>颖</cp:lastModifiedBy>
  <dcterms:modified xsi:type="dcterms:W3CDTF">2023-02-14T04:15:24Z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564805C335574231ABF475CA0A46544F</vt:lpwstr>
  </property>
</Properties>
</file>